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调解零距离 就业零等待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 xml:space="preserve"> 维权零跑腿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打好三套“组合拳”推动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val="en-US" w:eastAsia="zh-CN" w:bidi="ar-SA"/>
        </w:rPr>
        <w:t>劳动争议多元化解</w:t>
      </w:r>
    </w:p>
    <w:p>
      <w:pPr>
        <w:ind w:firstLine="1280" w:firstLineChars="400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近年来，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桂平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市强化部门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联动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以加强调解中心建设为抓手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，打破部门壁垒和信息孤岛，积极化解劳动领域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矛盾纠纷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，探索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劳动争议调解过程中融入就业帮扶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职工服务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两个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“新生力量”，形成“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劳动维权+就业帮扶+技能提升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”劳动争议多元化解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格局，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构建和谐劳动关系迈出了新步伐。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做法是：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shd w:val="clear" w:color="auto" w:fill="FFFFFF"/>
          <w:lang w:val="en-US" w:eastAsia="zh-CN"/>
        </w:rPr>
        <w:t>一、凝聚合力，推进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shd w:val="clear" w:color="auto" w:fill="FFFFFF"/>
        </w:rPr>
        <w:t>多元解纷“零距离”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桂平市劳动人事争议调解中心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以下简称调解中心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于2021年12月8日在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桂平市就业大厦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挂牌成立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，按照“系统式、集成式、规范化”的要求，凝聚人社部门、人民法院、总工会等多方力量，有效汇集劳动用工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咨询、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劳动争议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调解、劳动仲裁、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劳动监察、就业帮扶、职业技能培训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等多项职能，打破部门、条块限制，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劳动争议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“一站式”受理、“一条龙”服务、“一揽子”调处，形成“1+1+1＞3”的工作合力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调解中心收到案件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后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，派单给调解员进行调解，对特殊群体、经济困难劳动者提供维权“绿色通道”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让劳动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人事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争议化解“最多跑一地”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调解零距离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大幅度提高了案件办理的质效。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分调动法律资源参与劳动人事争议化解，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积极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发挥工会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职工驿站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促调解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根据工作实际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从调解员库中选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劳动争议仲裁员、劳动保障协管员、工会业务骨干、劳动关系协调员、律师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等有工作经验的人员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参与调解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协调法院指派法官指导调解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调解力量全面得到提升。2021年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以来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桂平市劳动人事争议调解中心受理调解案件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件，成功调解案件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件，涉及金额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107.21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万元，其中农民工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人，金额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82.96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有效维护了职工的合法劳动经济权益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二、就业帮扶，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稳住民生之本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“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零等待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桂平市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就业大厦进驻了市就业服务中心、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零工市场（招聘大厅）、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仲裁院、调解中心、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职工驿站、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职业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培训学校等，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调解中心利用地理优势，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整合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调解、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仲裁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监察、招聘、就业、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职工服务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等资源，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一站式提供劳动人事争议仲裁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调解、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工会援助、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职业指导、岗位推荐、技能培训、创业指导等全模块服务，将解决就业诉求作为与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多元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调解工作同步推进的工作着力点，全力维护劳动关系和谐稳定的大局。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对申请调解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仲裁的劳动者，有再就业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意愿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调解员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积极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联系就业中心或招聘大厅工作人员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量身定制“个性化”方案，提供就业服务菜单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，使劳动者“调解和就业两不误”；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如发现其没有合适的工作岗位，调解员协调职业培训机构根据其自身特点和再就业方向，推荐参加相应的职业培训课程，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通过强化自身职业技能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获得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更好更优的工作岗位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，力求做到“一帮到底”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。同时为供需双方搭建用工平台，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不定期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邀请企业人事经理亲临现场为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职工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讲解企业情况、用工信息和工资待遇，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为劳动者多开了一扇“希望之门”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2022年调解中心共向143名调解申请人推荐就业，共有56名调解申请人在调解成功后实现再就业。实现调解成功率、就业推荐率、群众满意度“三个提高”，为劳动者提供更加深入优质的劳动权益服务。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三、线上调解，维权“零跑腿”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打造劳动争议调解网上平台，劳动者可以通过“互联网+调解”提出诉求申请，上传证据材料，突破异地障碍，减少面对面协商，让“数据多跑腿、群众少跑腿”。待调解员在平台中审核确认后立即与劳动者及用人单位进行联系，并确认调解时间，在调解时调解员、劳动者和用人单位代表就可以通过电话联系等方式，打破了传统的案件处理模式，高效率的解决矛盾，实现了足不出户就完成劳动争议调解。调解中心运用数字化手段增强调解工作的效能建设，利用网络一体化平台调解不收费、程序简化、方便快捷、灵活性强等多种优势高效服务社会和群众，推动“非接触式”调解步入快车道，彻底打通调解服务的“最后一公里”，实现了马上办、网上办、就近办，提升化解劳动纠纷的效率和质量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3NjlmN2FmM2Y1MWI2NGMyMTEyZDAzMGIwMzAxN2IifQ=="/>
  </w:docVars>
  <w:rsids>
    <w:rsidRoot w:val="5ED967B4"/>
    <w:rsid w:val="00983E09"/>
    <w:rsid w:val="00CF670F"/>
    <w:rsid w:val="05985810"/>
    <w:rsid w:val="05C70E9C"/>
    <w:rsid w:val="064C314F"/>
    <w:rsid w:val="098453FD"/>
    <w:rsid w:val="0E0001AD"/>
    <w:rsid w:val="100F3B6B"/>
    <w:rsid w:val="102E48B5"/>
    <w:rsid w:val="10E01064"/>
    <w:rsid w:val="119C142F"/>
    <w:rsid w:val="11DF775E"/>
    <w:rsid w:val="11EE00D5"/>
    <w:rsid w:val="12303BF5"/>
    <w:rsid w:val="15933D6D"/>
    <w:rsid w:val="18DC30BF"/>
    <w:rsid w:val="192B3098"/>
    <w:rsid w:val="1CB51EA5"/>
    <w:rsid w:val="1CEE68B6"/>
    <w:rsid w:val="208C23F8"/>
    <w:rsid w:val="280132AC"/>
    <w:rsid w:val="289017FF"/>
    <w:rsid w:val="29E87CCF"/>
    <w:rsid w:val="2F252562"/>
    <w:rsid w:val="30B8125D"/>
    <w:rsid w:val="31707EAD"/>
    <w:rsid w:val="31EC0AD5"/>
    <w:rsid w:val="33545CD9"/>
    <w:rsid w:val="34634B96"/>
    <w:rsid w:val="36231DFF"/>
    <w:rsid w:val="365532C6"/>
    <w:rsid w:val="36EC7AC7"/>
    <w:rsid w:val="37904CE2"/>
    <w:rsid w:val="389E4DF7"/>
    <w:rsid w:val="3CF96461"/>
    <w:rsid w:val="3DCF46D7"/>
    <w:rsid w:val="3E123729"/>
    <w:rsid w:val="3E924B8D"/>
    <w:rsid w:val="3EC86B10"/>
    <w:rsid w:val="40E1399D"/>
    <w:rsid w:val="4176647B"/>
    <w:rsid w:val="418E5F9D"/>
    <w:rsid w:val="42C84782"/>
    <w:rsid w:val="433E3844"/>
    <w:rsid w:val="43F87E97"/>
    <w:rsid w:val="479A6968"/>
    <w:rsid w:val="4AB12B4E"/>
    <w:rsid w:val="4C3703CD"/>
    <w:rsid w:val="4D244F88"/>
    <w:rsid w:val="4EEA755B"/>
    <w:rsid w:val="4FBD1F95"/>
    <w:rsid w:val="51F11323"/>
    <w:rsid w:val="53C1024F"/>
    <w:rsid w:val="55C53951"/>
    <w:rsid w:val="56AC289A"/>
    <w:rsid w:val="58B101BD"/>
    <w:rsid w:val="5C69772C"/>
    <w:rsid w:val="5E9610A4"/>
    <w:rsid w:val="5ED967B4"/>
    <w:rsid w:val="621C2B0C"/>
    <w:rsid w:val="665202EF"/>
    <w:rsid w:val="683D55C4"/>
    <w:rsid w:val="6DCF13B9"/>
    <w:rsid w:val="6E3A5F81"/>
    <w:rsid w:val="6EA04D17"/>
    <w:rsid w:val="72F24D0E"/>
    <w:rsid w:val="77E912C9"/>
    <w:rsid w:val="7A533E26"/>
    <w:rsid w:val="7ACF47A6"/>
    <w:rsid w:val="7B2B6AE3"/>
    <w:rsid w:val="7B3E72C4"/>
    <w:rsid w:val="7C364528"/>
    <w:rsid w:val="7EE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ascii="Times New Roman" w:hAnsi="Times New Roman" w:eastAsia="方正小标宋简体" w:cs="Times New Roman"/>
      <w:bCs/>
      <w:sz w:val="4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1364</Words>
  <Characters>1398</Characters>
  <Lines>0</Lines>
  <Paragraphs>0</Paragraphs>
  <TotalTime>18</TotalTime>
  <ScaleCrop>false</ScaleCrop>
  <LinksUpToDate>false</LinksUpToDate>
  <CharactersWithSpaces>1404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2023-04-13T11:01:00Z</dcterms:created>
  <dc:creator>Administrator</dc:creator>
  <cp:lastModifiedBy>Administrator</cp:lastModifiedBy>
  <dcterms:modified xsi:type="dcterms:W3CDTF">2023-05-25T07:39:22Z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4B92ECF0C26647F0AA3E5D924970E541</vt:lpwstr>
  </property>
</Properties>
</file>